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附件：</w:t>
      </w:r>
    </w:p>
    <w:p>
      <w:pPr>
        <w:spacing w:line="86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2019年日本精益管理标杆企业研修报名表</w:t>
      </w:r>
    </w:p>
    <w:tbl>
      <w:tblPr>
        <w:tblStyle w:val="8"/>
        <w:tblW w:w="9584" w:type="dxa"/>
        <w:jc w:val="center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2376"/>
        <w:gridCol w:w="34"/>
        <w:gridCol w:w="2234"/>
        <w:gridCol w:w="459"/>
        <w:gridCol w:w="999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单  位 名 称</w:t>
            </w:r>
          </w:p>
        </w:tc>
        <w:tc>
          <w:tcPr>
            <w:tcW w:w="727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详细通信地址</w:t>
            </w:r>
          </w:p>
        </w:tc>
        <w:tc>
          <w:tcPr>
            <w:tcW w:w="51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公司所属行业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及主要产品</w:t>
            </w:r>
          </w:p>
        </w:tc>
        <w:tc>
          <w:tcPr>
            <w:tcW w:w="727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ind w:firstLine="275" w:firstLineChars="98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E-MAIL地址</w:t>
            </w:r>
          </w:p>
        </w:tc>
        <w:tc>
          <w:tcPr>
            <w:tcW w:w="727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3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护 照 号 码</w:t>
            </w:r>
          </w:p>
        </w:tc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护照有效期</w:t>
            </w:r>
          </w:p>
        </w:tc>
        <w:tc>
          <w:tcPr>
            <w:tcW w:w="263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经办联系人</w:t>
            </w:r>
          </w:p>
        </w:tc>
        <w:tc>
          <w:tcPr>
            <w:tcW w:w="237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263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230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联系人邮箱</w:t>
            </w:r>
          </w:p>
        </w:tc>
        <w:tc>
          <w:tcPr>
            <w:tcW w:w="263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 培 训 团 组</w:t>
            </w:r>
          </w:p>
        </w:tc>
        <w:tc>
          <w:tcPr>
            <w:tcW w:w="46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日本精益管理标杆企业研修8日</w:t>
            </w:r>
          </w:p>
        </w:tc>
        <w:tc>
          <w:tcPr>
            <w:tcW w:w="263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ind w:firstLine="422" w:firstLineChars="15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23800元/人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拟参加日期</w:t>
            </w:r>
          </w:p>
        </w:tc>
        <w:tc>
          <w:tcPr>
            <w:tcW w:w="727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141" w:firstLineChars="5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9月21日-28日（   ）    11月9日-16日（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特 殊 需 求</w:t>
            </w:r>
          </w:p>
        </w:tc>
        <w:tc>
          <w:tcPr>
            <w:tcW w:w="727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843" w:firstLineChars="30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升级单间□          升级公务舱 □     </w:t>
            </w:r>
          </w:p>
          <w:p>
            <w:pPr>
              <w:jc w:val="righ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具体差价以实际通知为准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471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firstLine="138" w:firstLineChars="49"/>
              <w:jc w:val="lef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培训考察费用请汇入以下帐号：</w:t>
            </w:r>
          </w:p>
          <w:p>
            <w:pPr>
              <w:spacing w:line="460" w:lineRule="exact"/>
              <w:ind w:firstLine="138" w:firstLineChars="49"/>
              <w:jc w:val="lef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户名：浙江省企业家协会</w:t>
            </w:r>
          </w:p>
          <w:p>
            <w:pPr>
              <w:spacing w:line="460" w:lineRule="exact"/>
              <w:ind w:firstLine="138" w:firstLineChars="49"/>
              <w:jc w:val="lef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帐号：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7331010182600178313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138" w:firstLineChars="49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银行：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中信银行杭州分行</w:t>
            </w:r>
          </w:p>
        </w:tc>
        <w:tc>
          <w:tcPr>
            <w:tcW w:w="486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righ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600" w:lineRule="exact"/>
              <w:jc w:val="righ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napToGrid w:val="0"/>
        <w:spacing w:after="28" w:afterLines="9" w:line="2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传真：0571-85775878  邮箱：</w:t>
      </w:r>
      <w:r>
        <w:rPr>
          <w:rFonts w:ascii="宋体" w:hAnsi="宋体"/>
          <w:b/>
          <w:color w:val="000000"/>
          <w:sz w:val="24"/>
        </w:rPr>
        <w:fldChar w:fldCharType="begin"/>
      </w:r>
      <w:r>
        <w:rPr>
          <w:rFonts w:ascii="宋体" w:hAnsi="宋体"/>
          <w:b/>
          <w:color w:val="000000"/>
          <w:sz w:val="24"/>
        </w:rPr>
        <w:instrText xml:space="preserve">HYPERLINK "mailto:979644693@qq.com"</w:instrText>
      </w:r>
      <w:r>
        <w:rPr>
          <w:rFonts w:ascii="宋体" w:hAnsi="宋体"/>
          <w:b/>
          <w:color w:val="000000"/>
          <w:sz w:val="24"/>
        </w:rPr>
        <w:fldChar w:fldCharType="separate"/>
      </w:r>
      <w:r>
        <w:rPr>
          <w:rFonts w:hint="eastAsia" w:ascii="宋体" w:hAnsi="宋体"/>
          <w:b/>
          <w:color w:val="000000"/>
          <w:sz w:val="24"/>
        </w:rPr>
        <w:t>979644693@qq.com</w:t>
      </w:r>
      <w:r>
        <w:rPr>
          <w:rFonts w:ascii="宋体" w:hAnsi="宋体"/>
          <w:b/>
          <w:color w:val="000000"/>
          <w:sz w:val="24"/>
        </w:rPr>
        <w:fldChar w:fldCharType="end"/>
      </w:r>
      <w:r>
        <w:rPr>
          <w:rFonts w:hint="eastAsia" w:ascii="宋体" w:hAnsi="宋体"/>
          <w:b/>
          <w:color w:val="000000"/>
          <w:sz w:val="24"/>
        </w:rPr>
        <w:t xml:space="preserve">  </w:t>
      </w:r>
      <w:r>
        <w:rPr>
          <w:rStyle w:val="7"/>
          <w:rFonts w:hint="eastAsia" w:ascii="宋体" w:hAnsi="宋体"/>
          <w:b/>
          <w:sz w:val="24"/>
          <w:u w:val="none"/>
        </w:rPr>
        <w:t xml:space="preserve">  </w:t>
      </w:r>
      <w:r>
        <w:rPr>
          <w:rFonts w:hint="eastAsia" w:ascii="宋体" w:hAnsi="宋体"/>
          <w:b/>
          <w:color w:val="000000"/>
          <w:sz w:val="24"/>
        </w:rPr>
        <w:t>请详细填写，传真或邮件发送后请电话联系确认收到。</w:t>
      </w:r>
    </w:p>
    <w:p>
      <w:pPr>
        <w:snapToGrid w:val="0"/>
        <w:spacing w:after="28" w:afterLines="9" w:line="28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特别说明：</w:t>
      </w:r>
      <w:r>
        <w:rPr>
          <w:rFonts w:hint="eastAsia" w:ascii="宋体" w:hAnsi="宋体" w:cs="仿宋_GB2312"/>
          <w:b/>
          <w:color w:val="000000"/>
          <w:sz w:val="24"/>
        </w:rPr>
        <w:t>公务员、事业单位、国有企业报名请按干部管理权限批准后办理(办理因私护照)。</w:t>
      </w:r>
      <w:r>
        <w:rPr>
          <w:rFonts w:hint="eastAsia" w:ascii="宋体" w:hAnsi="宋体"/>
          <w:b/>
          <w:bCs/>
          <w:color w:val="000000"/>
          <w:sz w:val="24"/>
        </w:rPr>
        <w:t>报名需先交纳培训</w:t>
      </w:r>
      <w:r>
        <w:rPr>
          <w:rFonts w:hint="eastAsia" w:ascii="宋体" w:hAnsi="宋体"/>
          <w:b/>
          <w:bCs/>
          <w:color w:val="000000"/>
          <w:sz w:val="24"/>
          <w:u w:val="single"/>
        </w:rPr>
        <w:t>报名费6000 元/人，此费用待签证通过后列入团费。如签证因各种原因无法通过或中途退出此费用不退。</w:t>
      </w:r>
      <w:r>
        <w:rPr>
          <w:rFonts w:hint="eastAsia" w:ascii="宋体" w:hAnsi="宋体"/>
          <w:b/>
          <w:bCs/>
          <w:color w:val="000000"/>
          <w:sz w:val="24"/>
        </w:rPr>
        <w:t xml:space="preserve">   </w:t>
      </w:r>
    </w:p>
    <w:p>
      <w:pPr>
        <w:snapToGrid w:val="0"/>
        <w:spacing w:after="28" w:afterLines="9" w:line="280" w:lineRule="exact"/>
      </w:pPr>
      <w:r>
        <w:rPr>
          <w:rFonts w:hint="eastAsia" w:ascii="宋体" w:hAnsi="宋体"/>
          <w:b/>
          <w:bCs/>
          <w:color w:val="000000"/>
          <w:sz w:val="24"/>
        </w:rPr>
        <w:t xml:space="preserve">联系人：陈    伟     咨询电话：0571－88229908 </w:t>
      </w:r>
      <w:bookmarkStart w:id="0" w:name="_GoBack"/>
      <w:bookmarkEnd w:id="0"/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318BB"/>
    <w:rsid w:val="034318BB"/>
    <w:rsid w:val="154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kern w:val="44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2019-06-24T03:29:00Z</dcterms:created>
  <dc:creator>Administrator</dc:creator>
  <cp:lastModifiedBy>Administrator</cp:lastModifiedBy>
  <dcterms:modified xsi:type="dcterms:W3CDTF">2019-06-24T03:29:18Z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